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71AED1" w14:textId="79EBED62" w:rsidR="00F64B4C" w:rsidRPr="000147EF" w:rsidRDefault="00F64B4C" w:rsidP="00F64B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#154-AH-e</w:t>
      </w:r>
      <w:r w:rsidRPr="000147EF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</w:t>
      </w:r>
      <w:r w:rsidR="00D576B7" w:rsidRPr="00D576B7">
        <w:t xml:space="preserve"> </w:t>
      </w:r>
      <w:r w:rsidR="00D576B7">
        <w:rPr>
          <w:b/>
          <w:i/>
          <w:noProof/>
          <w:sz w:val="28"/>
        </w:rPr>
        <w:t>2300839</w:t>
      </w:r>
    </w:p>
    <w:p w14:paraId="0A4C4393" w14:textId="6C5E9E5A" w:rsidR="00F64B4C" w:rsidRPr="00C363C3" w:rsidRDefault="00F64B4C" w:rsidP="00F64B4C">
      <w:pPr>
        <w:pStyle w:val="CRCoverPage"/>
        <w:outlineLvl w:val="0"/>
        <w:rPr>
          <w:b/>
          <w:noProof/>
          <w:color w:val="3333FF"/>
        </w:rPr>
      </w:pP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 xml:space="preserve"> </w:t>
      </w:r>
      <w:r w:rsidRPr="00880B08">
        <w:rPr>
          <w:rFonts w:eastAsia="Arial Unicode MS" w:cs="Arial"/>
          <w:b/>
          <w:bCs/>
          <w:sz w:val="24"/>
        </w:rPr>
        <w:t>Elbonia,</w:t>
      </w:r>
      <w:r>
        <w:rPr>
          <w:b/>
          <w:noProof/>
          <w:sz w:val="24"/>
        </w:rPr>
        <w:t>Jan</w:t>
      </w:r>
      <w:r>
        <w:rPr>
          <w:b/>
          <w:sz w:val="24"/>
          <w:lang w:val="en-US"/>
        </w:rPr>
        <w:t xml:space="preserve"> 16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20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     </w:t>
      </w:r>
      <w:r w:rsidRPr="000147EF">
        <w:rPr>
          <w:b/>
          <w:noProof/>
          <w:sz w:val="24"/>
        </w:rPr>
        <w:tab/>
        <w:t xml:space="preserve"> </w:t>
      </w:r>
      <w:r w:rsidRPr="000147EF">
        <w:rPr>
          <w:b/>
          <w:noProof/>
          <w:color w:val="3333FF"/>
        </w:rPr>
        <w:t>(revision of</w:t>
      </w:r>
      <w:r w:rsidR="00D576B7">
        <w:rPr>
          <w:b/>
          <w:noProof/>
          <w:color w:val="3333FF"/>
        </w:rPr>
        <w:t xml:space="preserve"> S2-230</w:t>
      </w:r>
      <w:r w:rsidR="005023C2">
        <w:rPr>
          <w:b/>
          <w:noProof/>
          <w:color w:val="3333FF"/>
        </w:rPr>
        <w:t>xxxx</w:t>
      </w:r>
      <w:r w:rsidRPr="000147EF">
        <w:rPr>
          <w:b/>
          <w:noProof/>
          <w:color w:val="3333FF"/>
        </w:rPr>
        <w:t>)</w:t>
      </w:r>
    </w:p>
    <w:p w14:paraId="26EAF2CF" w14:textId="77777777" w:rsidR="00F64B4C" w:rsidRPr="000147EF" w:rsidRDefault="00F64B4C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1CA007" w:rsidR="001E41F3" w:rsidRPr="000147EF" w:rsidRDefault="00E157AD" w:rsidP="009A55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617B51">
              <w:rPr>
                <w:b/>
                <w:noProof/>
                <w:sz w:val="28"/>
              </w:rPr>
              <w:t>50</w:t>
            </w:r>
            <w:r w:rsidR="009A55E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871FCD" w:rsidR="001E41F3" w:rsidRPr="000147EF" w:rsidRDefault="00D576B7" w:rsidP="00F113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3990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3C8D0" w:rsidR="001E41F3" w:rsidRPr="000147EF" w:rsidRDefault="004341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81CE57" w:rsidR="001E41F3" w:rsidRPr="000147EF" w:rsidRDefault="00E157AD" w:rsidP="00F64B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4341F2">
              <w:rPr>
                <w:b/>
                <w:noProof/>
                <w:sz w:val="28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4341F2">
              <w:rPr>
                <w:b/>
                <w:noProof/>
                <w:sz w:val="28"/>
              </w:rPr>
              <w:t>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B3A0B7" w:rsidR="001E41F3" w:rsidRPr="000147EF" w:rsidRDefault="00A056F1" w:rsidP="00C2242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Add the</w:t>
            </w:r>
            <w:r w:rsidR="002E5E2C">
              <w:rPr>
                <w:lang w:eastAsia="zh-CN"/>
              </w:rPr>
              <w:t xml:space="preserve"> descriptions for</w:t>
            </w:r>
            <w:r>
              <w:rPr>
                <w:lang w:eastAsia="zh-CN"/>
              </w:rPr>
              <w:t xml:space="preserve"> </w:t>
            </w:r>
            <w:r w:rsidR="002E5E2C">
              <w:rPr>
                <w:lang w:eastAsia="zh-CN"/>
              </w:rPr>
              <w:t xml:space="preserve">reference </w:t>
            </w:r>
            <w:r w:rsidR="00C2242A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KI#6 and KI#9 to support the XRM service.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FEC70E" w:rsidR="001E41F3" w:rsidRPr="000147EF" w:rsidRDefault="00E157AD" w:rsidP="00FD7833">
            <w:pPr>
              <w:rPr>
                <w:noProof/>
                <w:lang w:val="en-US"/>
              </w:rPr>
            </w:pPr>
            <w:r w:rsidRPr="000147EF">
              <w:rPr>
                <w:rFonts w:ascii="Arial" w:hAnsi="Arial"/>
                <w:noProof/>
              </w:rPr>
              <w:fldChar w:fldCharType="begin"/>
            </w:r>
            <w:r w:rsidRPr="000147EF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Pr="000147EF">
              <w:rPr>
                <w:rFonts w:ascii="Arial" w:hAnsi="Arial"/>
                <w:noProof/>
              </w:rPr>
              <w:fldChar w:fldCharType="separate"/>
            </w:r>
            <w:r w:rsidR="00617B51">
              <w:rPr>
                <w:rFonts w:ascii="Arial" w:hAnsi="Arial"/>
                <w:noProof/>
              </w:rPr>
              <w:t>Xiaomi</w:t>
            </w:r>
            <w:r w:rsidRPr="000147EF">
              <w:rPr>
                <w:rFonts w:ascii="Arial" w:hAnsi="Arial"/>
                <w:noProof/>
              </w:rPr>
              <w:fldChar w:fldCharType="end"/>
            </w:r>
            <w:r w:rsidR="00FD7833">
              <w:rPr>
                <w:rFonts w:ascii="Arial" w:hAnsi="Arial"/>
                <w:noProof/>
              </w:rPr>
              <w:t>, InterDigital Inc.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97C82" w:rsidR="001E41F3" w:rsidRPr="000147EF" w:rsidRDefault="004341F2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DF8528" w:rsidR="001E41F3" w:rsidRDefault="00766DAC" w:rsidP="00215E3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7345A8" w:rsidRPr="000147EF">
              <w:t>-</w:t>
            </w:r>
            <w:r>
              <w:t>01</w:t>
            </w:r>
            <w:r w:rsidR="004B0410">
              <w:t>-</w:t>
            </w:r>
            <w: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4341F2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341F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966BB" w14:textId="378FB6CA" w:rsidR="00A056F1" w:rsidRDefault="00A056F1" w:rsidP="0098462C">
            <w:r w:rsidRPr="0098462C">
              <w:t xml:space="preserve">In </w:t>
            </w:r>
            <w:r>
              <w:t>clause 8.6 c</w:t>
            </w:r>
            <w:r w:rsidRPr="00B01001">
              <w:t>onclusions for K</w:t>
            </w:r>
            <w:r>
              <w:rPr>
                <w:rFonts w:eastAsia="等线" w:hint="eastAsia"/>
                <w:lang w:eastAsia="zh-CN"/>
              </w:rPr>
              <w:t>ey Issue</w:t>
            </w:r>
            <w:r w:rsidRPr="00B01001">
              <w:t>#6 Uplink-downlink transmission coordination to meet Round-Trip latency requirements</w:t>
            </w:r>
            <w:r>
              <w:t xml:space="preserve"> of TR 23.700-60, the aspects are concluded as principles for the normative work.</w:t>
            </w:r>
          </w:p>
          <w:p w14:paraId="251DEE7F" w14:textId="62D26059" w:rsidR="0098462C" w:rsidRDefault="0098462C" w:rsidP="0098462C">
            <w:r w:rsidRPr="0098462C">
              <w:t xml:space="preserve">In </w:t>
            </w:r>
            <w:r>
              <w:t>c</w:t>
            </w:r>
            <w:r w:rsidRPr="0098462C">
              <w:t xml:space="preserve">lause 8.9 </w:t>
            </w:r>
            <w:r>
              <w:t xml:space="preserve">Conclusions for Key Issue #9 Trade-off </w:t>
            </w:r>
            <w:bookmarkStart w:id="1" w:name="OLE_LINK61"/>
            <w:r>
              <w:t xml:space="preserve">of </w:t>
            </w:r>
            <w:proofErr w:type="spellStart"/>
            <w:r>
              <w:t>QoE</w:t>
            </w:r>
            <w:proofErr w:type="spellEnd"/>
            <w:r>
              <w:t xml:space="preserve"> and Power Saving Requirements</w:t>
            </w:r>
            <w:bookmarkEnd w:id="1"/>
            <w:r>
              <w:t xml:space="preserve"> of TR 23.700-60, the </w:t>
            </w:r>
            <w:r w:rsidR="00A056F1">
              <w:t xml:space="preserve">PCF and AF </w:t>
            </w:r>
            <w:r>
              <w:t>aspects are concluded as principles for the normative work</w:t>
            </w:r>
            <w:r w:rsidR="00A056F1">
              <w:t>:</w:t>
            </w:r>
          </w:p>
          <w:p w14:paraId="62FF4CC6" w14:textId="77777777" w:rsidR="00175A6D" w:rsidRDefault="0098462C" w:rsidP="0098462C">
            <w:pPr>
              <w:pStyle w:val="af3"/>
              <w:spacing w:before="60" w:after="0"/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 w:hint="eastAsia"/>
                <w:lang w:eastAsia="zh-CN"/>
              </w:rPr>
              <w:tab/>
            </w:r>
            <w:r>
              <w:t>The PCF get the media codec information from the AF, and generate or update the PCC rules considering the application information (i.e. media codec information)</w:t>
            </w:r>
          </w:p>
          <w:p w14:paraId="4CFF7A76" w14:textId="77777777" w:rsidR="0098462C" w:rsidRPr="002E5E2C" w:rsidRDefault="0098462C" w:rsidP="0098462C">
            <w:pPr>
              <w:pStyle w:val="af3"/>
              <w:spacing w:before="60" w:after="0"/>
            </w:pPr>
          </w:p>
          <w:p w14:paraId="14F3636F" w14:textId="46E3D865" w:rsidR="0098462C" w:rsidRDefault="0098462C" w:rsidP="0098462C">
            <w:pPr>
              <w:pStyle w:val="af3"/>
              <w:spacing w:before="60" w:after="0"/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is </w:t>
            </w:r>
            <w:proofErr w:type="spellStart"/>
            <w:r>
              <w:rPr>
                <w:lang w:eastAsia="zh-CN"/>
              </w:rPr>
              <w:t>propsed</w:t>
            </w:r>
            <w:proofErr w:type="spellEnd"/>
            <w:r>
              <w:rPr>
                <w:lang w:eastAsia="zh-CN"/>
              </w:rPr>
              <w:t xml:space="preserve"> to </w:t>
            </w:r>
            <w:bookmarkStart w:id="2" w:name="OLE_LINK1"/>
            <w:r>
              <w:rPr>
                <w:lang w:eastAsia="zh-CN"/>
              </w:rPr>
              <w:t xml:space="preserve">add the new feature </w:t>
            </w:r>
            <w:r w:rsidR="00A056F1">
              <w:rPr>
                <w:lang w:eastAsia="zh-CN"/>
              </w:rPr>
              <w:t>concluded for KI#6 and KI#9 to support the XRM service.</w:t>
            </w:r>
            <w:bookmarkEnd w:id="2"/>
            <w:r w:rsidR="00C2242A">
              <w:rPr>
                <w:lang w:eastAsia="zh-CN"/>
              </w:rPr>
              <w:t xml:space="preserve"> </w:t>
            </w:r>
          </w:p>
          <w:p w14:paraId="708AA7DE" w14:textId="0460E9BB" w:rsidR="0098462C" w:rsidRPr="002E5E2C" w:rsidRDefault="0098462C" w:rsidP="0098462C">
            <w:pPr>
              <w:pStyle w:val="af3"/>
              <w:spacing w:before="60" w:after="0"/>
              <w:rPr>
                <w:rFonts w:ascii="Arial" w:hAnsi="Arial" w:cs="Arial"/>
                <w:lang w:eastAsia="zh-CN"/>
              </w:rPr>
            </w:pP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030CC0" w:rsidR="005C754F" w:rsidRPr="00503934" w:rsidRDefault="0098462C" w:rsidP="005C754F">
            <w:pPr>
              <w:spacing w:before="60" w:after="0"/>
              <w:rPr>
                <w:rFonts w:ascii="Arial" w:hAnsi="Arial" w:cs="Arial"/>
              </w:rPr>
            </w:pPr>
            <w:r>
              <w:rPr>
                <w:lang w:eastAsia="zh-CN"/>
              </w:rPr>
              <w:t>Add the new feature</w:t>
            </w:r>
            <w:r w:rsidR="00A056F1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A056F1">
              <w:rPr>
                <w:lang w:eastAsia="zh-CN"/>
              </w:rPr>
              <w:t>concluded for KI#6 and KI#9 to support the XRM service.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0CDF91" w:rsidR="005C754F" w:rsidRDefault="001212B1" w:rsidP="00A056F1">
            <w:pPr>
              <w:spacing w:before="60"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feature </w:t>
            </w:r>
            <w:r w:rsidR="00A056F1">
              <w:rPr>
                <w:lang w:eastAsia="zh-CN"/>
              </w:rPr>
              <w:t>is not completed.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2A25FA" w:rsidR="0004506A" w:rsidRDefault="00E144B6" w:rsidP="00697235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4D498A">
              <w:rPr>
                <w:lang w:eastAsia="zh-CN"/>
              </w:rPr>
              <w:t>5.37.</w:t>
            </w:r>
            <w:r w:rsidR="004D498A">
              <w:rPr>
                <w:rFonts w:hint="eastAsia"/>
                <w:lang w:eastAsia="zh-CN"/>
              </w:rPr>
              <w:t>x(</w:t>
            </w:r>
            <w:r w:rsidR="004D498A">
              <w:rPr>
                <w:lang w:eastAsia="zh-CN"/>
              </w:rPr>
              <w:t xml:space="preserve">new), </w:t>
            </w:r>
            <w:r w:rsidR="00697235">
              <w:rPr>
                <w:lang w:eastAsia="zh-CN"/>
              </w:rPr>
              <w:t>5.37.y</w:t>
            </w:r>
            <w:r w:rsidR="00697235">
              <w:rPr>
                <w:rFonts w:hint="eastAsia"/>
                <w:lang w:eastAsia="zh-CN"/>
              </w:rPr>
              <w:t>(</w:t>
            </w:r>
            <w:r w:rsidR="00697235">
              <w:rPr>
                <w:lang w:eastAsia="zh-CN"/>
              </w:rPr>
              <w:t>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6A3D67" w:rsidR="0004506A" w:rsidRDefault="0004506A" w:rsidP="001212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59FDA6BA" w:rsidR="00F94CBD" w:rsidRDefault="00F94CBD" w:rsidP="0098462C">
      <w:pPr>
        <w:pStyle w:val="13"/>
        <w:pBdr>
          <w:bottom w:val="single" w:sz="4" w:space="16" w:color="auto"/>
        </w:pBdr>
        <w:rPr>
          <w:color w:val="FF0000"/>
        </w:rPr>
      </w:pPr>
      <w:bookmarkStart w:id="3" w:name="_Toc20203939"/>
      <w:bookmarkStart w:id="4" w:name="_Toc27894624"/>
      <w:bookmarkStart w:id="5" w:name="_Toc36191691"/>
      <w:bookmarkStart w:id="6" w:name="_Toc45192777"/>
      <w:bookmarkStart w:id="7" w:name="_Toc47592409"/>
      <w:bookmarkStart w:id="8" w:name="_Toc51834490"/>
      <w:bookmarkStart w:id="9" w:name="_Toc83303923"/>
      <w:r>
        <w:rPr>
          <w:color w:val="FF0000"/>
        </w:rPr>
        <w:lastRenderedPageBreak/>
        <w:t xml:space="preserve">* * * Start of Changes * * * </w:t>
      </w:r>
    </w:p>
    <w:bookmarkEnd w:id="3"/>
    <w:bookmarkEnd w:id="4"/>
    <w:bookmarkEnd w:id="5"/>
    <w:bookmarkEnd w:id="6"/>
    <w:bookmarkEnd w:id="7"/>
    <w:bookmarkEnd w:id="8"/>
    <w:bookmarkEnd w:id="9"/>
    <w:p w14:paraId="3BA8D18B" w14:textId="77777777" w:rsidR="0081619A" w:rsidRDefault="0081619A" w:rsidP="0081619A">
      <w:pPr>
        <w:rPr>
          <w:ins w:id="10" w:author="MI" w:date="2023-01-09T11:01:00Z"/>
        </w:rPr>
      </w:pPr>
    </w:p>
    <w:p w14:paraId="567B8588" w14:textId="77777777" w:rsidR="0081619A" w:rsidRPr="001B7C50" w:rsidRDefault="0081619A" w:rsidP="0081619A">
      <w:pPr>
        <w:pStyle w:val="3"/>
        <w:rPr>
          <w:ins w:id="11" w:author="MI" w:date="2023-01-09T11:01:00Z"/>
        </w:rPr>
      </w:pPr>
      <w:ins w:id="12" w:author="MI" w:date="2023-01-09T11:01:00Z">
        <w:r>
          <w:t>5.37</w:t>
        </w:r>
        <w:proofErr w:type="gramStart"/>
        <w:r>
          <w:t>.x</w:t>
        </w:r>
        <w:proofErr w:type="gramEnd"/>
        <w:r w:rsidRPr="001B7C50">
          <w:tab/>
        </w:r>
        <w:r w:rsidRPr="00B01001">
          <w:t xml:space="preserve">Round-Trip </w:t>
        </w:r>
        <w:r>
          <w:t>latency of XRM service</w:t>
        </w:r>
      </w:ins>
    </w:p>
    <w:p w14:paraId="5BBE898C" w14:textId="77777777" w:rsidR="0081619A" w:rsidRDefault="0081619A" w:rsidP="0081619A">
      <w:pPr>
        <w:rPr>
          <w:ins w:id="13" w:author="MI" w:date="2023-01-09T11:01:00Z"/>
        </w:rPr>
      </w:pPr>
      <w:ins w:id="14" w:author="MI" w:date="2023-01-09T11:01:00Z">
        <w:r>
          <w:t xml:space="preserve">The </w:t>
        </w:r>
        <w:r w:rsidRPr="00B01001">
          <w:t xml:space="preserve">Round-Trip </w:t>
        </w:r>
        <w:r>
          <w:t>latency of XRM service</w:t>
        </w:r>
        <w:r w:rsidRPr="001B7C50">
          <w:t xml:space="preserve"> is described in TS</w:t>
        </w:r>
        <w:r>
          <w:t> </w:t>
        </w:r>
        <w:r w:rsidRPr="001B7C50">
          <w:t>23.503</w:t>
        </w:r>
        <w:r>
          <w:t> </w:t>
        </w:r>
        <w:r w:rsidRPr="001B7C50">
          <w:t>[45].</w:t>
        </w:r>
      </w:ins>
    </w:p>
    <w:p w14:paraId="37AFA337" w14:textId="77777777" w:rsidR="0081619A" w:rsidRDefault="0081619A" w:rsidP="0081619A">
      <w:pPr>
        <w:rPr>
          <w:ins w:id="15" w:author="MI" w:date="2023-01-09T11:01:00Z"/>
        </w:rPr>
      </w:pPr>
    </w:p>
    <w:p w14:paraId="68154946" w14:textId="77777777" w:rsidR="0081619A" w:rsidRPr="001B7C50" w:rsidRDefault="0081619A" w:rsidP="0081619A">
      <w:pPr>
        <w:pStyle w:val="3"/>
        <w:rPr>
          <w:ins w:id="16" w:author="MI" w:date="2023-01-09T11:01:00Z"/>
        </w:rPr>
      </w:pPr>
      <w:ins w:id="17" w:author="MI" w:date="2023-01-09T11:01:00Z">
        <w:r>
          <w:t>5.37</w:t>
        </w:r>
        <w:proofErr w:type="gramStart"/>
        <w:r>
          <w:t>.y</w:t>
        </w:r>
        <w:proofErr w:type="gramEnd"/>
        <w:r w:rsidRPr="001B7C50">
          <w:tab/>
        </w:r>
        <w:r>
          <w:t>Media codec information provision of XRM service</w:t>
        </w:r>
      </w:ins>
    </w:p>
    <w:p w14:paraId="0155BE87" w14:textId="6884CC50" w:rsidR="005A62A7" w:rsidRDefault="00FD7833" w:rsidP="0081619A">
      <w:pPr>
        <w:rPr>
          <w:ins w:id="18" w:author="MI" w:date="2023-01-09T11:01:00Z"/>
        </w:rPr>
      </w:pPr>
      <w:ins w:id="19" w:author="MI" w:date="2023-01-09T23:18:00Z">
        <w:r>
          <w:t xml:space="preserve">The AF may indicate the </w:t>
        </w:r>
      </w:ins>
      <w:ins w:id="20" w:author="MI" w:date="2023-01-09T23:22:00Z">
        <w:r w:rsidR="00C3529D">
          <w:rPr>
            <w:rFonts w:eastAsia="Times New Roman"/>
            <w:lang w:eastAsia="en-GB"/>
          </w:rPr>
          <w:t>m</w:t>
        </w:r>
      </w:ins>
      <w:ins w:id="21" w:author="MI" w:date="2023-01-09T23:18:00Z">
        <w:r w:rsidR="00C3529D">
          <w:rPr>
            <w:rFonts w:eastAsia="Times New Roman"/>
            <w:lang w:eastAsia="en-GB"/>
          </w:rPr>
          <w:t xml:space="preserve">edia </w:t>
        </w:r>
      </w:ins>
      <w:ins w:id="22" w:author="MI" w:date="2023-01-09T23:22:00Z">
        <w:r w:rsidR="00C3529D">
          <w:rPr>
            <w:rFonts w:eastAsia="Times New Roman"/>
            <w:lang w:eastAsia="en-GB"/>
          </w:rPr>
          <w:t>c</w:t>
        </w:r>
      </w:ins>
      <w:ins w:id="23" w:author="MI" w:date="2023-01-09T23:18:00Z">
        <w:r w:rsidRPr="31A510F4">
          <w:rPr>
            <w:rFonts w:eastAsia="Times New Roman"/>
            <w:lang w:eastAsia="en-GB"/>
          </w:rPr>
          <w:t>o</w:t>
        </w:r>
        <w:r w:rsidR="00C3529D">
          <w:rPr>
            <w:rFonts w:eastAsia="Times New Roman"/>
            <w:lang w:eastAsia="en-GB"/>
          </w:rPr>
          <w:t xml:space="preserve">dec </w:t>
        </w:r>
      </w:ins>
      <w:ins w:id="24" w:author="MI" w:date="2023-01-09T23:22:00Z">
        <w:r w:rsidR="00C3529D">
          <w:rPr>
            <w:rFonts w:eastAsia="Times New Roman"/>
            <w:lang w:eastAsia="en-GB"/>
          </w:rPr>
          <w:t>c</w:t>
        </w:r>
      </w:ins>
      <w:ins w:id="25" w:author="MI" w:date="2023-01-09T23:18:00Z">
        <w:r>
          <w:rPr>
            <w:rFonts w:eastAsia="Times New Roman"/>
            <w:lang w:eastAsia="en-GB"/>
          </w:rPr>
          <w:t xml:space="preserve">onfiguration </w:t>
        </w:r>
      </w:ins>
      <w:ins w:id="26" w:author="MI" w:date="2023-01-09T23:22:00Z">
        <w:r w:rsidR="00C3529D">
          <w:rPr>
            <w:rFonts w:eastAsia="Times New Roman"/>
            <w:lang w:eastAsia="en-GB"/>
          </w:rPr>
          <w:t>c</w:t>
        </w:r>
      </w:ins>
      <w:ins w:id="27" w:author="MI" w:date="2023-01-09T23:18:00Z">
        <w:r>
          <w:rPr>
            <w:rFonts w:eastAsia="Times New Roman"/>
            <w:lang w:eastAsia="en-GB"/>
          </w:rPr>
          <w:t>urrently in u</w:t>
        </w:r>
        <w:r w:rsidRPr="31A510F4">
          <w:rPr>
            <w:rFonts w:eastAsia="Times New Roman"/>
            <w:lang w:eastAsia="en-GB"/>
          </w:rPr>
          <w:t>se</w:t>
        </w:r>
        <w:r>
          <w:t xml:space="preserve"> to the PCF</w:t>
        </w:r>
      </w:ins>
      <w:ins w:id="28" w:author="MI" w:date="2023-01-09T23:19:00Z">
        <w:r>
          <w:t xml:space="preserve"> and t</w:t>
        </w:r>
      </w:ins>
      <w:ins w:id="29" w:author="MI" w:date="2023-01-09T23:18:00Z">
        <w:r>
          <w:t xml:space="preserve">he PCF may use the information </w:t>
        </w:r>
        <w:r w:rsidRPr="00F31017">
          <w:t>generate or update the PCC rules</w:t>
        </w:r>
        <w:r>
          <w:t xml:space="preserve">. </w:t>
        </w:r>
        <w:r w:rsidRPr="00F31017">
          <w:t>This information can be associated with one or more flow descriptor(s) or a Common ID</w:t>
        </w:r>
        <w:r>
          <w:t>. How the value is assigned is based on SLA.</w:t>
        </w:r>
      </w:ins>
      <w:bookmarkStart w:id="30" w:name="_GoBack"/>
      <w:bookmarkEnd w:id="30"/>
    </w:p>
    <w:p w14:paraId="5F32A6B2" w14:textId="77777777" w:rsidR="0081619A" w:rsidRPr="007F53D8" w:rsidRDefault="0081619A" w:rsidP="0081619A"/>
    <w:p w14:paraId="782F6B89" w14:textId="77777777" w:rsidR="00F94CBD" w:rsidRDefault="00F94CBD" w:rsidP="00F94CBD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85359" w14:textId="77777777" w:rsidR="00230800" w:rsidRDefault="00230800">
      <w:r>
        <w:separator/>
      </w:r>
    </w:p>
  </w:endnote>
  <w:endnote w:type="continuationSeparator" w:id="0">
    <w:p w14:paraId="22E9FB3C" w14:textId="77777777" w:rsidR="00230800" w:rsidRDefault="00230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86DF09" w14:textId="77777777" w:rsidR="00230800" w:rsidRDefault="00230800">
      <w:r>
        <w:separator/>
      </w:r>
    </w:p>
  </w:footnote>
  <w:footnote w:type="continuationSeparator" w:id="0">
    <w:p w14:paraId="3AA2436A" w14:textId="77777777" w:rsidR="00230800" w:rsidRDefault="00230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Windows Live" w15:userId="2bbcf0a81fb2e7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6FA6"/>
    <w:rsid w:val="00027251"/>
    <w:rsid w:val="000277C4"/>
    <w:rsid w:val="000317C8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F7990"/>
    <w:rsid w:val="00101892"/>
    <w:rsid w:val="00105486"/>
    <w:rsid w:val="00116D10"/>
    <w:rsid w:val="00120CC1"/>
    <w:rsid w:val="001212B1"/>
    <w:rsid w:val="0012235C"/>
    <w:rsid w:val="00126585"/>
    <w:rsid w:val="0012679C"/>
    <w:rsid w:val="00126F14"/>
    <w:rsid w:val="00130E5D"/>
    <w:rsid w:val="00133967"/>
    <w:rsid w:val="001350F0"/>
    <w:rsid w:val="00145D43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7365"/>
    <w:rsid w:val="001E7DE8"/>
    <w:rsid w:val="001F3D2C"/>
    <w:rsid w:val="002076B2"/>
    <w:rsid w:val="0021220D"/>
    <w:rsid w:val="0021319C"/>
    <w:rsid w:val="00215E31"/>
    <w:rsid w:val="002216C1"/>
    <w:rsid w:val="0022211D"/>
    <w:rsid w:val="002247CB"/>
    <w:rsid w:val="00225E5E"/>
    <w:rsid w:val="002266A1"/>
    <w:rsid w:val="00227FA0"/>
    <w:rsid w:val="00230800"/>
    <w:rsid w:val="00235661"/>
    <w:rsid w:val="00243DCA"/>
    <w:rsid w:val="0024664D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472E"/>
    <w:rsid w:val="002E5E2C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26856"/>
    <w:rsid w:val="00334110"/>
    <w:rsid w:val="003451C5"/>
    <w:rsid w:val="00351E1A"/>
    <w:rsid w:val="003609EF"/>
    <w:rsid w:val="00361829"/>
    <w:rsid w:val="0036231A"/>
    <w:rsid w:val="00374DD4"/>
    <w:rsid w:val="003765E2"/>
    <w:rsid w:val="00377DB8"/>
    <w:rsid w:val="00381B4B"/>
    <w:rsid w:val="00384C6F"/>
    <w:rsid w:val="00390CCC"/>
    <w:rsid w:val="0039459D"/>
    <w:rsid w:val="0039479D"/>
    <w:rsid w:val="00394EB7"/>
    <w:rsid w:val="0039591B"/>
    <w:rsid w:val="00395EAD"/>
    <w:rsid w:val="003963FC"/>
    <w:rsid w:val="003A183B"/>
    <w:rsid w:val="003A2056"/>
    <w:rsid w:val="003A535E"/>
    <w:rsid w:val="003A5AC1"/>
    <w:rsid w:val="003B2E12"/>
    <w:rsid w:val="003B519F"/>
    <w:rsid w:val="003B53FB"/>
    <w:rsid w:val="003C172A"/>
    <w:rsid w:val="003C2186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523"/>
    <w:rsid w:val="004076AE"/>
    <w:rsid w:val="00410371"/>
    <w:rsid w:val="0041152F"/>
    <w:rsid w:val="0042160F"/>
    <w:rsid w:val="004242F1"/>
    <w:rsid w:val="0043042F"/>
    <w:rsid w:val="00431BD6"/>
    <w:rsid w:val="004325A7"/>
    <w:rsid w:val="004341F2"/>
    <w:rsid w:val="00436BAF"/>
    <w:rsid w:val="00442061"/>
    <w:rsid w:val="00443780"/>
    <w:rsid w:val="00443793"/>
    <w:rsid w:val="0045251F"/>
    <w:rsid w:val="0045618C"/>
    <w:rsid w:val="00467FFD"/>
    <w:rsid w:val="00474741"/>
    <w:rsid w:val="00475B1F"/>
    <w:rsid w:val="00475B3B"/>
    <w:rsid w:val="00476596"/>
    <w:rsid w:val="00477CC2"/>
    <w:rsid w:val="00481D61"/>
    <w:rsid w:val="00493B32"/>
    <w:rsid w:val="004A46C4"/>
    <w:rsid w:val="004B0410"/>
    <w:rsid w:val="004B0F70"/>
    <w:rsid w:val="004B75B7"/>
    <w:rsid w:val="004C2D80"/>
    <w:rsid w:val="004C35E3"/>
    <w:rsid w:val="004C771D"/>
    <w:rsid w:val="004C7901"/>
    <w:rsid w:val="004D498A"/>
    <w:rsid w:val="004D5F45"/>
    <w:rsid w:val="004D63B0"/>
    <w:rsid w:val="004E24E9"/>
    <w:rsid w:val="004E794B"/>
    <w:rsid w:val="004F01AA"/>
    <w:rsid w:val="004F1912"/>
    <w:rsid w:val="004F1C57"/>
    <w:rsid w:val="004F61A2"/>
    <w:rsid w:val="005023C2"/>
    <w:rsid w:val="00502426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A62A7"/>
    <w:rsid w:val="005A7577"/>
    <w:rsid w:val="005B3471"/>
    <w:rsid w:val="005C5560"/>
    <w:rsid w:val="005C6631"/>
    <w:rsid w:val="005C754F"/>
    <w:rsid w:val="005D0375"/>
    <w:rsid w:val="005D463C"/>
    <w:rsid w:val="005E062F"/>
    <w:rsid w:val="005E14B3"/>
    <w:rsid w:val="005E2C44"/>
    <w:rsid w:val="005E4A8C"/>
    <w:rsid w:val="005E5EAB"/>
    <w:rsid w:val="005F54B1"/>
    <w:rsid w:val="005F73ED"/>
    <w:rsid w:val="00601789"/>
    <w:rsid w:val="006068D1"/>
    <w:rsid w:val="00616F92"/>
    <w:rsid w:val="00617B51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97235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E557E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11EA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66DAC"/>
    <w:rsid w:val="007714E9"/>
    <w:rsid w:val="0077317C"/>
    <w:rsid w:val="00775096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53D8"/>
    <w:rsid w:val="007F58E4"/>
    <w:rsid w:val="007F7259"/>
    <w:rsid w:val="00802F8D"/>
    <w:rsid w:val="008040A8"/>
    <w:rsid w:val="00804E39"/>
    <w:rsid w:val="00810559"/>
    <w:rsid w:val="00812266"/>
    <w:rsid w:val="00812B14"/>
    <w:rsid w:val="0081619A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915"/>
    <w:rsid w:val="00850DF8"/>
    <w:rsid w:val="008511B3"/>
    <w:rsid w:val="00857E14"/>
    <w:rsid w:val="00861A1B"/>
    <w:rsid w:val="008626E7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A6282"/>
    <w:rsid w:val="008B0D5C"/>
    <w:rsid w:val="008B2AC1"/>
    <w:rsid w:val="008D1A3D"/>
    <w:rsid w:val="008D4073"/>
    <w:rsid w:val="008D72B5"/>
    <w:rsid w:val="008D7B6B"/>
    <w:rsid w:val="008E45C8"/>
    <w:rsid w:val="008F1FCD"/>
    <w:rsid w:val="008F3789"/>
    <w:rsid w:val="008F686C"/>
    <w:rsid w:val="00902FF4"/>
    <w:rsid w:val="00903D36"/>
    <w:rsid w:val="00905C56"/>
    <w:rsid w:val="00906E1D"/>
    <w:rsid w:val="009100C4"/>
    <w:rsid w:val="009108B6"/>
    <w:rsid w:val="00913F2E"/>
    <w:rsid w:val="0091467C"/>
    <w:rsid w:val="009148DE"/>
    <w:rsid w:val="009201F8"/>
    <w:rsid w:val="00925B78"/>
    <w:rsid w:val="00925FBE"/>
    <w:rsid w:val="009266A4"/>
    <w:rsid w:val="00927565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462C"/>
    <w:rsid w:val="00986075"/>
    <w:rsid w:val="00991B88"/>
    <w:rsid w:val="00996F38"/>
    <w:rsid w:val="0099710E"/>
    <w:rsid w:val="009A0638"/>
    <w:rsid w:val="009A52CA"/>
    <w:rsid w:val="009A55E8"/>
    <w:rsid w:val="009A5753"/>
    <w:rsid w:val="009A579D"/>
    <w:rsid w:val="009A73FA"/>
    <w:rsid w:val="009B005F"/>
    <w:rsid w:val="009B32AA"/>
    <w:rsid w:val="009B3F88"/>
    <w:rsid w:val="009B615B"/>
    <w:rsid w:val="009C3395"/>
    <w:rsid w:val="009C3CD7"/>
    <w:rsid w:val="009D04E2"/>
    <w:rsid w:val="009D501D"/>
    <w:rsid w:val="009D655B"/>
    <w:rsid w:val="009D78F7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056F1"/>
    <w:rsid w:val="00A246B6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5133"/>
    <w:rsid w:val="00A5740C"/>
    <w:rsid w:val="00A67A21"/>
    <w:rsid w:val="00A737DC"/>
    <w:rsid w:val="00A75A45"/>
    <w:rsid w:val="00A7671C"/>
    <w:rsid w:val="00A7748C"/>
    <w:rsid w:val="00A800D9"/>
    <w:rsid w:val="00A83450"/>
    <w:rsid w:val="00A86C3A"/>
    <w:rsid w:val="00A9230D"/>
    <w:rsid w:val="00A95A7B"/>
    <w:rsid w:val="00AA2CB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153F0"/>
    <w:rsid w:val="00B15F77"/>
    <w:rsid w:val="00B172DD"/>
    <w:rsid w:val="00B240CF"/>
    <w:rsid w:val="00B258BB"/>
    <w:rsid w:val="00B302B8"/>
    <w:rsid w:val="00B32A45"/>
    <w:rsid w:val="00B33AB0"/>
    <w:rsid w:val="00B33E19"/>
    <w:rsid w:val="00B34D3F"/>
    <w:rsid w:val="00B3630E"/>
    <w:rsid w:val="00B3643E"/>
    <w:rsid w:val="00B3783C"/>
    <w:rsid w:val="00B42A07"/>
    <w:rsid w:val="00B46A40"/>
    <w:rsid w:val="00B47057"/>
    <w:rsid w:val="00B47295"/>
    <w:rsid w:val="00B47372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850E4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B7C4F"/>
    <w:rsid w:val="00BC62EE"/>
    <w:rsid w:val="00BC79EE"/>
    <w:rsid w:val="00BD279D"/>
    <w:rsid w:val="00BD6BB8"/>
    <w:rsid w:val="00BE3054"/>
    <w:rsid w:val="00BE3729"/>
    <w:rsid w:val="00BE6C63"/>
    <w:rsid w:val="00BF2FA8"/>
    <w:rsid w:val="00BF5C39"/>
    <w:rsid w:val="00C20A0D"/>
    <w:rsid w:val="00C2218F"/>
    <w:rsid w:val="00C2242A"/>
    <w:rsid w:val="00C27057"/>
    <w:rsid w:val="00C320CA"/>
    <w:rsid w:val="00C34F87"/>
    <w:rsid w:val="00C3529D"/>
    <w:rsid w:val="00C52CC7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A0180"/>
    <w:rsid w:val="00CA2B10"/>
    <w:rsid w:val="00CC0F64"/>
    <w:rsid w:val="00CC1B43"/>
    <w:rsid w:val="00CC26CE"/>
    <w:rsid w:val="00CC3597"/>
    <w:rsid w:val="00CC5026"/>
    <w:rsid w:val="00CC6208"/>
    <w:rsid w:val="00CC68D0"/>
    <w:rsid w:val="00CD082F"/>
    <w:rsid w:val="00CD62F4"/>
    <w:rsid w:val="00CD7EB8"/>
    <w:rsid w:val="00CE0B91"/>
    <w:rsid w:val="00CE5D01"/>
    <w:rsid w:val="00CE7982"/>
    <w:rsid w:val="00CF13E0"/>
    <w:rsid w:val="00CF5B42"/>
    <w:rsid w:val="00CF6D70"/>
    <w:rsid w:val="00D02AC1"/>
    <w:rsid w:val="00D0342F"/>
    <w:rsid w:val="00D03F9A"/>
    <w:rsid w:val="00D062B1"/>
    <w:rsid w:val="00D06D51"/>
    <w:rsid w:val="00D15B20"/>
    <w:rsid w:val="00D214FB"/>
    <w:rsid w:val="00D24458"/>
    <w:rsid w:val="00D24991"/>
    <w:rsid w:val="00D3348E"/>
    <w:rsid w:val="00D36A88"/>
    <w:rsid w:val="00D37EA5"/>
    <w:rsid w:val="00D40AEE"/>
    <w:rsid w:val="00D4146E"/>
    <w:rsid w:val="00D43949"/>
    <w:rsid w:val="00D50255"/>
    <w:rsid w:val="00D576B7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3430"/>
    <w:rsid w:val="00D9543D"/>
    <w:rsid w:val="00DA023F"/>
    <w:rsid w:val="00DA7460"/>
    <w:rsid w:val="00DA746E"/>
    <w:rsid w:val="00DA7C88"/>
    <w:rsid w:val="00DC1D56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3656D"/>
    <w:rsid w:val="00E42B16"/>
    <w:rsid w:val="00E44786"/>
    <w:rsid w:val="00E474B4"/>
    <w:rsid w:val="00E534FF"/>
    <w:rsid w:val="00E62EA2"/>
    <w:rsid w:val="00E63C57"/>
    <w:rsid w:val="00E644EC"/>
    <w:rsid w:val="00E665E6"/>
    <w:rsid w:val="00E666AB"/>
    <w:rsid w:val="00E67D58"/>
    <w:rsid w:val="00E72E76"/>
    <w:rsid w:val="00E814C0"/>
    <w:rsid w:val="00E819E9"/>
    <w:rsid w:val="00E912C3"/>
    <w:rsid w:val="00E9217D"/>
    <w:rsid w:val="00E93D1A"/>
    <w:rsid w:val="00EA0541"/>
    <w:rsid w:val="00EB09B7"/>
    <w:rsid w:val="00EB7BC2"/>
    <w:rsid w:val="00EB7DEE"/>
    <w:rsid w:val="00EC1974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3D1"/>
    <w:rsid w:val="00F11CFC"/>
    <w:rsid w:val="00F13411"/>
    <w:rsid w:val="00F2104B"/>
    <w:rsid w:val="00F220AC"/>
    <w:rsid w:val="00F25D98"/>
    <w:rsid w:val="00F300FB"/>
    <w:rsid w:val="00F35953"/>
    <w:rsid w:val="00F4014D"/>
    <w:rsid w:val="00F41226"/>
    <w:rsid w:val="00F53EF4"/>
    <w:rsid w:val="00F64B4C"/>
    <w:rsid w:val="00F64F92"/>
    <w:rsid w:val="00F65B1A"/>
    <w:rsid w:val="00F6775F"/>
    <w:rsid w:val="00F67CAC"/>
    <w:rsid w:val="00F70C78"/>
    <w:rsid w:val="00F71844"/>
    <w:rsid w:val="00F72B26"/>
    <w:rsid w:val="00F74BB4"/>
    <w:rsid w:val="00F76A47"/>
    <w:rsid w:val="00F7702D"/>
    <w:rsid w:val="00F804FC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6C0F"/>
    <w:rsid w:val="00FD7833"/>
    <w:rsid w:val="00FE096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5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776F5-EFF0-4ABE-BAF4-D04A79408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492</Words>
  <Characters>2810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28</cp:revision>
  <cp:lastPrinted>1900-01-01T05:00:00Z</cp:lastPrinted>
  <dcterms:created xsi:type="dcterms:W3CDTF">2023-01-08T18:26:00Z</dcterms:created>
  <dcterms:modified xsi:type="dcterms:W3CDTF">2023-01-09T15:22:00Z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